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6AA15" w14:textId="77777777" w:rsidR="00F33AFA" w:rsidRPr="008B5A30" w:rsidRDefault="00F33AFA" w:rsidP="00F33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B5A3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Důležité informace pro nastávající maminky! Prosíme, přečtěte pozorně!</w:t>
      </w:r>
    </w:p>
    <w:p w14:paraId="3FF7CB22" w14:textId="77777777" w:rsidR="00544C68" w:rsidRDefault="00544C68"/>
    <w:p w14:paraId="2038B996" w14:textId="77777777" w:rsidR="00F33AFA" w:rsidRPr="0098603A" w:rsidRDefault="0098603A" w:rsidP="00F33A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986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Těhotenská poradna - p</w:t>
      </w:r>
      <w:r w:rsidR="00F33AFA" w:rsidRPr="00986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lán prenatálních vyšetření</w:t>
      </w:r>
    </w:p>
    <w:p w14:paraId="643911F7" w14:textId="77777777" w:rsidR="001E682F" w:rsidRDefault="001E682F" w:rsidP="00F33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4862D19" w14:textId="45B8F919" w:rsidR="00F33AFA" w:rsidRPr="001D761C" w:rsidRDefault="00F33AFA" w:rsidP="00F33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D761C">
        <w:rPr>
          <w:rFonts w:ascii="Times New Roman" w:eastAsia="Times New Roman" w:hAnsi="Times New Roman" w:cs="Times New Roman"/>
          <w:lang w:eastAsia="cs-CZ"/>
        </w:rPr>
        <w:t xml:space="preserve">Po potvrzení gravidity ultrazvukovým vyšetřením vám bude při návštěvě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těhotenské poradny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vystavena těhotenská průkazka nejdéle do 13.týdne těhotenství. Již od této první návštěvy sebou vždy přineste první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ranní moč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, kterou pokaždé vyšetříme na přítomnost cukru a bílkoviny a při první návštěvě také na odhalení případné fenylketonurie (metabolické onemocnění matky se závažnými negativními dopady pro vývoj plodu). Vždy se na naší váze přesně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zvážíte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a změříme vám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krevní tlak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, poslechneme vám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srdeční ozvy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plodu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a lékař dle svého uvážení a potřeby provede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vaginální vyšetření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k odhalení případných známek hrozícího předčasného porodu. Během prvního trimestru (do 13.týdne těhotenství) také podstoupíte první </w:t>
      </w:r>
      <w:hyperlink r:id="rId5" w:history="1">
        <w:r w:rsidRPr="001D761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ultrazvuková vyšetření</w:t>
        </w:r>
      </w:hyperlink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0A7D1045" w14:textId="77777777" w:rsidR="00F33AFA" w:rsidRPr="001D761C" w:rsidRDefault="00F33AFA" w:rsidP="00F33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D761C">
        <w:rPr>
          <w:rFonts w:ascii="Times New Roman" w:eastAsia="Times New Roman" w:hAnsi="Times New Roman" w:cs="Times New Roman"/>
          <w:lang w:eastAsia="cs-CZ"/>
        </w:rPr>
        <w:t xml:space="preserve">Do 14. týdne gravidity vám odebereme krev na vyšetření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krevního obrazu, glykémie nalačno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(od půlnoci již nejíst a pít pouze neslazené nápoje),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protilátek proti lues a AIDS, </w:t>
      </w:r>
      <w:proofErr w:type="spellStart"/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HBsAg</w:t>
      </w:r>
      <w:proofErr w:type="spellEnd"/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antigenu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k vyloučení žloutenky typu B,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krevní skupiny a </w:t>
      </w:r>
      <w:proofErr w:type="spellStart"/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Rh</w:t>
      </w:r>
      <w:proofErr w:type="spellEnd"/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faktoru</w:t>
      </w:r>
      <w:r w:rsidR="00F210D9" w:rsidRPr="001D761C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přítomnosti protilátek</w:t>
      </w:r>
      <w:r w:rsidR="00F210D9"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F210D9" w:rsidRPr="001D761C">
        <w:rPr>
          <w:rFonts w:ascii="Times New Roman" w:eastAsia="Times New Roman" w:hAnsi="Times New Roman" w:cs="Times New Roman"/>
          <w:bCs/>
          <w:lang w:eastAsia="cs-CZ"/>
        </w:rPr>
        <w:t>a případně dle vašeho přání odběr</w:t>
      </w:r>
      <w:r w:rsidR="00F210D9"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PAPP a HCG </w:t>
      </w:r>
      <w:r w:rsidR="00F210D9" w:rsidRPr="001D761C">
        <w:rPr>
          <w:rFonts w:ascii="Times New Roman" w:eastAsia="Times New Roman" w:hAnsi="Times New Roman" w:cs="Times New Roman"/>
          <w:bCs/>
          <w:lang w:eastAsia="cs-CZ"/>
        </w:rPr>
        <w:t>pro potřeby</w:t>
      </w:r>
      <w:r w:rsidR="00F210D9"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kombinovaného </w:t>
      </w:r>
      <w:proofErr w:type="spellStart"/>
      <w:r w:rsidR="00F210D9" w:rsidRPr="001D761C">
        <w:rPr>
          <w:rFonts w:ascii="Times New Roman" w:eastAsia="Times New Roman" w:hAnsi="Times New Roman" w:cs="Times New Roman"/>
          <w:b/>
          <w:bCs/>
          <w:lang w:eastAsia="cs-CZ"/>
        </w:rPr>
        <w:t>prvotrimestrálního</w:t>
      </w:r>
      <w:proofErr w:type="spellEnd"/>
      <w:r w:rsidR="00F210D9"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screeningu </w:t>
      </w:r>
      <w:r w:rsidR="00F210D9" w:rsidRPr="001D761C">
        <w:rPr>
          <w:rFonts w:ascii="Times New Roman" w:eastAsia="Times New Roman" w:hAnsi="Times New Roman" w:cs="Times New Roman"/>
          <w:bCs/>
          <w:lang w:eastAsia="cs-CZ"/>
        </w:rPr>
        <w:t>(viz dále)</w:t>
      </w:r>
      <w:r w:rsidRPr="001D761C">
        <w:rPr>
          <w:rFonts w:ascii="Times New Roman" w:eastAsia="Times New Roman" w:hAnsi="Times New Roman" w:cs="Times New Roman"/>
          <w:bCs/>
          <w:lang w:eastAsia="cs-CZ"/>
        </w:rPr>
        <w:t>.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E5E807" w14:textId="31035567" w:rsidR="00F33AFA" w:rsidRPr="001D761C" w:rsidRDefault="00F33AFA" w:rsidP="00F33A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D761C">
        <w:rPr>
          <w:rFonts w:ascii="Times New Roman" w:eastAsia="Times New Roman" w:hAnsi="Times New Roman" w:cs="Times New Roman"/>
          <w:lang w:eastAsia="cs-CZ"/>
        </w:rPr>
        <w:t>Pro detekci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Downova syndromu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a dalších závažných chromozomálních (genetických) i morfologických (strukturálních) vad plodu je v současné době jednoznačně doporučen test kombinující biochemické vyšetření krve matky a speciální ultrazvukové vyšetření plodu, tzv. </w:t>
      </w:r>
      <w:proofErr w:type="spellStart"/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prvotrimestrální</w:t>
      </w:r>
      <w:proofErr w:type="spellEnd"/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kombinovaný screening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. Jeho nespornou výhodou je, že se provádí časně,již mezi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12. – 14. týdnem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těhotenství. Také je výrazně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přesnější 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než starší triple test a umožňuje odhalit až  90% plodů s Downovým </w:t>
      </w:r>
      <w:proofErr w:type="spellStart"/>
      <w:r w:rsidRPr="001D761C">
        <w:rPr>
          <w:rFonts w:ascii="Times New Roman" w:eastAsia="Times New Roman" w:hAnsi="Times New Roman" w:cs="Times New Roman"/>
          <w:lang w:eastAsia="cs-CZ"/>
        </w:rPr>
        <w:t>syndromem.</w:t>
      </w:r>
      <w:proofErr w:type="spellEnd"/>
      <w:r w:rsidR="001D761C" w:rsidRPr="001D761C">
        <w:rPr>
          <w:rFonts w:ascii="Times New Roman" w:eastAsia="Times New Roman" w:hAnsi="Times New Roman" w:cs="Times New Roman"/>
          <w:lang w:eastAsia="cs-CZ"/>
        </w:rPr>
        <w:br/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Toto vyšetření dosud 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není hrazeno zdravotními pojišťovnami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a jeho cena </w:t>
      </w:r>
      <w:r w:rsidR="001D761C" w:rsidRPr="001D761C">
        <w:rPr>
          <w:rFonts w:ascii="Times New Roman" w:eastAsia="Times New Roman" w:hAnsi="Times New Roman" w:cs="Times New Roman"/>
          <w:lang w:eastAsia="cs-CZ"/>
        </w:rPr>
        <w:t xml:space="preserve">je 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1500,-Kč. </w:t>
      </w:r>
      <w:r w:rsidR="001D761C" w:rsidRPr="001D761C">
        <w:rPr>
          <w:rFonts w:ascii="Times New Roman" w:eastAsia="Times New Roman" w:hAnsi="Times New Roman" w:cs="Times New Roman"/>
          <w:lang w:eastAsia="cs-CZ"/>
        </w:rPr>
        <w:t xml:space="preserve">Vyšetření je od roku 2022 prováděno certifikovanými lékaři na gynekologické ambulanci Oblastní nemocnice Náchod. 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Pro podrobnější informace </w:t>
      </w:r>
      <w:r w:rsidR="001D761C" w:rsidRPr="001D761C">
        <w:rPr>
          <w:rFonts w:ascii="Times New Roman" w:eastAsia="Times New Roman" w:hAnsi="Times New Roman" w:cs="Times New Roman"/>
          <w:lang w:eastAsia="cs-CZ"/>
        </w:rPr>
        <w:t>možno volat na linku 491601745.</w:t>
      </w:r>
    </w:p>
    <w:p w14:paraId="610340E3" w14:textId="295CBE19" w:rsidR="00F33AFA" w:rsidRPr="001D761C" w:rsidRDefault="00F33AFA" w:rsidP="00F33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D761C">
        <w:rPr>
          <w:rFonts w:ascii="Times New Roman" w:eastAsia="Times New Roman" w:hAnsi="Times New Roman" w:cs="Times New Roman"/>
          <w:lang w:eastAsia="cs-CZ"/>
        </w:rPr>
        <w:t xml:space="preserve">Ženám, které s různých důvodů kombinovaný </w:t>
      </w:r>
      <w:proofErr w:type="spellStart"/>
      <w:r w:rsidRPr="001D761C">
        <w:rPr>
          <w:rFonts w:ascii="Times New Roman" w:eastAsia="Times New Roman" w:hAnsi="Times New Roman" w:cs="Times New Roman"/>
          <w:lang w:eastAsia="cs-CZ"/>
        </w:rPr>
        <w:t>prvotrimestrální</w:t>
      </w:r>
      <w:proofErr w:type="spellEnd"/>
      <w:r w:rsidRPr="001D761C">
        <w:rPr>
          <w:rFonts w:ascii="Times New Roman" w:eastAsia="Times New Roman" w:hAnsi="Times New Roman" w:cs="Times New Roman"/>
          <w:lang w:eastAsia="cs-CZ"/>
        </w:rPr>
        <w:t xml:space="preserve"> screening nepodstoupí, provedeme v 16.týdnu těhotenství </w:t>
      </w:r>
      <w:proofErr w:type="spellStart"/>
      <w:r w:rsidRPr="001D761C">
        <w:rPr>
          <w:rFonts w:ascii="Times New Roman" w:eastAsia="Times New Roman" w:hAnsi="Times New Roman" w:cs="Times New Roman"/>
          <w:lang w:eastAsia="cs-CZ"/>
        </w:rPr>
        <w:t>tzv.</w:t>
      </w:r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>triple</w:t>
      </w:r>
      <w:proofErr w:type="spellEnd"/>
      <w:r w:rsidRPr="001D761C">
        <w:rPr>
          <w:rFonts w:ascii="Times New Roman" w:eastAsia="Times New Roman" w:hAnsi="Times New Roman" w:cs="Times New Roman"/>
          <w:b/>
          <w:bCs/>
          <w:lang w:eastAsia="cs-CZ"/>
        </w:rPr>
        <w:t xml:space="preserve"> test,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tedy vyšetření hladin AFP, HCG a estriolu v krvi matky. Také tento test napomáhá odhalení některých závažných vrozených vývojových vad dítěte (zejména Downova syndromu), je však méně přesný a zatížený větším množstvím falešných výsledků. Nedopadne-li kterýkoliv z testů dobře, neznamená to ještě, že je vaše dítě postižené vrozenou vývojovou vadou. Jsou pouze nutná některá doplňující vyšetření</w:t>
      </w:r>
      <w:r w:rsidR="001D761C" w:rsidRPr="001D761C">
        <w:rPr>
          <w:rFonts w:ascii="Times New Roman" w:eastAsia="Times New Roman" w:hAnsi="Times New Roman" w:cs="Times New Roman"/>
          <w:lang w:eastAsia="cs-CZ"/>
        </w:rPr>
        <w:t xml:space="preserve">, například NIPT (neinvazivní prenatální test </w:t>
      </w:r>
      <w:proofErr w:type="spellStart"/>
      <w:r w:rsidR="001D761C" w:rsidRPr="001D761C">
        <w:rPr>
          <w:rFonts w:ascii="Times New Roman" w:eastAsia="Times New Roman" w:hAnsi="Times New Roman" w:cs="Times New Roman"/>
          <w:lang w:eastAsia="cs-CZ"/>
        </w:rPr>
        <w:t>Prenascan</w:t>
      </w:r>
      <w:proofErr w:type="spellEnd"/>
      <w:r w:rsidR="001D761C" w:rsidRPr="001D761C">
        <w:rPr>
          <w:rFonts w:ascii="Times New Roman" w:eastAsia="Times New Roman" w:hAnsi="Times New Roman" w:cs="Times New Roman"/>
          <w:lang w:eastAsia="cs-CZ"/>
        </w:rPr>
        <w:t>, který vyšetřuje genetickou výbavu plodu na základě odběru mateřské krve – cena kolem 12.000,- Kč) nebo genetické vyšetření</w:t>
      </w:r>
      <w:r w:rsidRPr="001D761C">
        <w:rPr>
          <w:rFonts w:ascii="Times New Roman" w:eastAsia="Times New Roman" w:hAnsi="Times New Roman" w:cs="Times New Roman"/>
          <w:lang w:eastAsia="cs-CZ"/>
        </w:rPr>
        <w:t xml:space="preserve"> na vyšším pracovišti</w:t>
      </w:r>
      <w:r w:rsidR="001D761C" w:rsidRPr="001D761C">
        <w:rPr>
          <w:rFonts w:ascii="Times New Roman" w:eastAsia="Times New Roman" w:hAnsi="Times New Roman" w:cs="Times New Roman"/>
          <w:lang w:eastAsia="cs-CZ"/>
        </w:rPr>
        <w:t xml:space="preserve">, které může indikovat </w:t>
      </w:r>
      <w:r w:rsidRPr="001D761C">
        <w:rPr>
          <w:rFonts w:ascii="Times New Roman" w:eastAsia="Times New Roman" w:hAnsi="Times New Roman" w:cs="Times New Roman"/>
          <w:lang w:eastAsia="cs-CZ"/>
        </w:rPr>
        <w:t>odběr plodové vody nebo vzorků placentární tkáně, případně ultrazvukové vyšetření specialistou.</w:t>
      </w:r>
    </w:p>
    <w:p w14:paraId="45A63C8E" w14:textId="7A44AAD2" w:rsidR="00F33AFA" w:rsidRPr="007C6037" w:rsidRDefault="00F33AFA" w:rsidP="001E682F">
      <w:pPr>
        <w:spacing w:after="100" w:line="240" w:lineRule="auto"/>
        <w:rPr>
          <w:rFonts w:ascii="Times New Roman" w:eastAsia="Times New Roman" w:hAnsi="Times New Roman" w:cs="Times New Roman"/>
          <w:lang w:eastAsia="cs-CZ"/>
        </w:rPr>
      </w:pPr>
      <w:r w:rsidRPr="00F33A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C6037">
        <w:rPr>
          <w:rFonts w:ascii="Times New Roman" w:eastAsia="Times New Roman" w:hAnsi="Times New Roman" w:cs="Times New Roman"/>
          <w:lang w:eastAsia="cs-CZ"/>
        </w:rPr>
        <w:t>V období mezi 20.-22. týdnem těhotenství vám bude</w:t>
      </w:r>
      <w:r w:rsidR="00C03408">
        <w:rPr>
          <w:rFonts w:ascii="Times New Roman" w:eastAsia="Times New Roman" w:hAnsi="Times New Roman" w:cs="Times New Roman"/>
          <w:lang w:eastAsia="cs-CZ"/>
        </w:rPr>
        <w:t xml:space="preserve"> na našem pracovišti</w:t>
      </w:r>
      <w:r w:rsidRPr="007C6037">
        <w:rPr>
          <w:rFonts w:ascii="Times New Roman" w:eastAsia="Times New Roman" w:hAnsi="Times New Roman" w:cs="Times New Roman"/>
          <w:lang w:eastAsia="cs-CZ"/>
        </w:rPr>
        <w:t xml:space="preserve"> provedeno </w:t>
      </w:r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ultrazvukové screeningové vyšetření</w:t>
      </w:r>
      <w:r w:rsidRPr="007C6037">
        <w:rPr>
          <w:rFonts w:ascii="Times New Roman" w:eastAsia="Times New Roman" w:hAnsi="Times New Roman" w:cs="Times New Roman"/>
          <w:lang w:eastAsia="cs-CZ"/>
        </w:rPr>
        <w:t>. </w:t>
      </w:r>
      <w:r w:rsidR="00C03408">
        <w:rPr>
          <w:rFonts w:ascii="Times New Roman" w:eastAsia="Times New Roman" w:hAnsi="Times New Roman" w:cs="Times New Roman"/>
          <w:lang w:eastAsia="cs-CZ"/>
        </w:rPr>
        <w:t>Pokud si přejete ještě podrobnější ultrazvukové vyšetření na vyšším pracovišti, můžete si jej objednat</w:t>
      </w:r>
      <w:r w:rsidR="001E682F">
        <w:rPr>
          <w:rFonts w:ascii="Times New Roman" w:eastAsia="Times New Roman" w:hAnsi="Times New Roman" w:cs="Times New Roman"/>
          <w:lang w:eastAsia="cs-CZ"/>
        </w:rPr>
        <w:t xml:space="preserve"> v některém z center prenatální diagnostiky (FN HK, </w:t>
      </w:r>
      <w:proofErr w:type="spellStart"/>
      <w:r w:rsidR="001E682F">
        <w:rPr>
          <w:rFonts w:ascii="Times New Roman" w:eastAsia="Times New Roman" w:hAnsi="Times New Roman" w:cs="Times New Roman"/>
          <w:lang w:eastAsia="cs-CZ"/>
        </w:rPr>
        <w:t>Sanus</w:t>
      </w:r>
      <w:proofErr w:type="spellEnd"/>
      <w:r w:rsidR="001E682F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1E682F">
        <w:rPr>
          <w:rFonts w:ascii="Times New Roman" w:eastAsia="Times New Roman" w:hAnsi="Times New Roman" w:cs="Times New Roman"/>
          <w:lang w:eastAsia="cs-CZ"/>
        </w:rPr>
        <w:t>Genet</w:t>
      </w:r>
      <w:proofErr w:type="spellEnd"/>
      <w:r w:rsidR="001E682F">
        <w:rPr>
          <w:rFonts w:ascii="Times New Roman" w:eastAsia="Times New Roman" w:hAnsi="Times New Roman" w:cs="Times New Roman"/>
          <w:lang w:eastAsia="cs-CZ"/>
        </w:rPr>
        <w:t>…) – cena</w:t>
      </w:r>
      <w:r w:rsidR="00FD4BD8">
        <w:rPr>
          <w:rFonts w:ascii="Times New Roman" w:eastAsia="Times New Roman" w:hAnsi="Times New Roman" w:cs="Times New Roman"/>
          <w:lang w:eastAsia="cs-CZ"/>
        </w:rPr>
        <w:t xml:space="preserve"> cca</w:t>
      </w:r>
      <w:r w:rsidR="001E682F">
        <w:rPr>
          <w:rFonts w:ascii="Times New Roman" w:eastAsia="Times New Roman" w:hAnsi="Times New Roman" w:cs="Times New Roman"/>
          <w:lang w:eastAsia="cs-CZ"/>
        </w:rPr>
        <w:t xml:space="preserve"> 1500,- Kč.</w:t>
      </w:r>
      <w:r w:rsidR="005F071B" w:rsidRPr="007C6037">
        <w:rPr>
          <w:rFonts w:ascii="Times New Roman" w:eastAsia="Times New Roman" w:hAnsi="Times New Roman" w:cs="Times New Roman"/>
          <w:lang w:eastAsia="cs-CZ"/>
        </w:rPr>
        <w:br/>
      </w:r>
    </w:p>
    <w:p w14:paraId="156DE962" w14:textId="306C4C54" w:rsidR="00F33AFA" w:rsidRPr="007C6037" w:rsidRDefault="00F33AFA" w:rsidP="00C0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C6037">
        <w:rPr>
          <w:rFonts w:ascii="Times New Roman" w:eastAsia="Times New Roman" w:hAnsi="Times New Roman" w:cs="Times New Roman"/>
          <w:lang w:eastAsia="cs-CZ"/>
        </w:rPr>
        <w:lastRenderedPageBreak/>
        <w:t xml:space="preserve">V období mezi 24.-28.týdnem gravidity doporučujeme provést screeningové vyšetření k vyloučení </w:t>
      </w:r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těhotenské cukrovky</w:t>
      </w:r>
      <w:r w:rsidRPr="007C6037">
        <w:rPr>
          <w:rFonts w:ascii="Times New Roman" w:eastAsia="Times New Roman" w:hAnsi="Times New Roman" w:cs="Times New Roman"/>
          <w:lang w:eastAsia="cs-CZ"/>
        </w:rPr>
        <w:t>, </w:t>
      </w:r>
      <w:proofErr w:type="spellStart"/>
      <w:r w:rsidRPr="007C6037">
        <w:rPr>
          <w:rFonts w:ascii="Times New Roman" w:eastAsia="Times New Roman" w:hAnsi="Times New Roman" w:cs="Times New Roman"/>
          <w:lang w:eastAsia="cs-CZ"/>
        </w:rPr>
        <w:t>tzv.</w:t>
      </w:r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orální</w:t>
      </w:r>
      <w:proofErr w:type="spellEnd"/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glukozo</w:t>
      </w:r>
      <w:proofErr w:type="spellEnd"/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-toleranční test (</w:t>
      </w:r>
      <w:proofErr w:type="spellStart"/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oGTT</w:t>
      </w:r>
      <w:proofErr w:type="spellEnd"/>
      <w:r w:rsidRPr="007C6037">
        <w:rPr>
          <w:rFonts w:ascii="Times New Roman" w:eastAsia="Times New Roman" w:hAnsi="Times New Roman" w:cs="Times New Roman"/>
          <w:lang w:eastAsia="cs-CZ"/>
        </w:rPr>
        <w:t xml:space="preserve">). Jedná se o vyšetření hladiny cukru v krvi nalačno a po vypití sladkého roztoku. Vyšetření se provádí v Ambulantním pavilonu nemocnice v Náchodě v odběrové místnosti v přízemí. Termín vyšetření si zajistěte telefonicky již ve 21.-22.týdnu gravidity na tel.čísle </w:t>
      </w:r>
      <w:r w:rsidR="006A098C" w:rsidRPr="007C6037">
        <w:rPr>
          <w:rFonts w:ascii="Times New Roman" w:eastAsia="Times New Roman" w:hAnsi="Times New Roman" w:cs="Times New Roman"/>
          <w:b/>
          <w:bCs/>
          <w:lang w:eastAsia="cs-CZ"/>
        </w:rPr>
        <w:t xml:space="preserve">800 100 196 </w:t>
      </w:r>
      <w:r w:rsidRPr="007C6037">
        <w:rPr>
          <w:rFonts w:ascii="Times New Roman" w:eastAsia="Times New Roman" w:hAnsi="Times New Roman" w:cs="Times New Roman"/>
          <w:lang w:eastAsia="cs-CZ"/>
        </w:rPr>
        <w:t xml:space="preserve">v pracovní dny mezi 7.-13. hodinou. V dohodnutý termín se dostavte nalačno (od půlnoci již nejíst a pít pouze neslazené nápoje) v 7.45 hod. do odběrové místnosti se </w:t>
      </w:r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žádankou</w:t>
      </w:r>
      <w:r w:rsidRPr="007C6037">
        <w:rPr>
          <w:rFonts w:ascii="Times New Roman" w:eastAsia="Times New Roman" w:hAnsi="Times New Roman" w:cs="Times New Roman"/>
          <w:lang w:eastAsia="cs-CZ"/>
        </w:rPr>
        <w:t>, kterou vám v naší ambulanci vystavíme.</w:t>
      </w:r>
    </w:p>
    <w:p w14:paraId="349F0741" w14:textId="2CCC3079" w:rsidR="00F33AFA" w:rsidRPr="007C6037" w:rsidRDefault="00F33AFA" w:rsidP="00C0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C6037">
        <w:rPr>
          <w:rFonts w:ascii="Times New Roman" w:eastAsia="Times New Roman" w:hAnsi="Times New Roman" w:cs="Times New Roman"/>
          <w:lang w:eastAsia="cs-CZ"/>
        </w:rPr>
        <w:t xml:space="preserve">Ve 28.týdnu aplikujeme </w:t>
      </w:r>
      <w:proofErr w:type="spellStart"/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Rh</w:t>
      </w:r>
      <w:proofErr w:type="spellEnd"/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 xml:space="preserve"> negativním ženám</w:t>
      </w:r>
      <w:r w:rsidRPr="007C6037">
        <w:rPr>
          <w:rFonts w:ascii="Times New Roman" w:eastAsia="Times New Roman" w:hAnsi="Times New Roman" w:cs="Times New Roman"/>
          <w:lang w:eastAsia="cs-CZ"/>
        </w:rPr>
        <w:t xml:space="preserve"> 200-300 </w:t>
      </w:r>
      <w:proofErr w:type="spellStart"/>
      <w:r w:rsidRPr="007C6037">
        <w:rPr>
          <w:rFonts w:ascii="Times New Roman" w:eastAsia="Times New Roman" w:hAnsi="Times New Roman" w:cs="Times New Roman"/>
          <w:lang w:eastAsia="cs-CZ"/>
        </w:rPr>
        <w:t>ug</w:t>
      </w:r>
      <w:proofErr w:type="spellEnd"/>
      <w:r w:rsidRPr="007C603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C6037">
        <w:rPr>
          <w:rFonts w:ascii="Times New Roman" w:eastAsia="Times New Roman" w:hAnsi="Times New Roman" w:cs="Times New Roman"/>
          <w:lang w:eastAsia="cs-CZ"/>
        </w:rPr>
        <w:t>IgG</w:t>
      </w:r>
      <w:proofErr w:type="spellEnd"/>
      <w:r w:rsidRPr="007C603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C6037">
        <w:rPr>
          <w:rFonts w:ascii="Times New Roman" w:eastAsia="Times New Roman" w:hAnsi="Times New Roman" w:cs="Times New Roman"/>
          <w:lang w:eastAsia="cs-CZ"/>
        </w:rPr>
        <w:t>antiD</w:t>
      </w:r>
      <w:proofErr w:type="spellEnd"/>
      <w:r w:rsidRPr="007C6037">
        <w:rPr>
          <w:rFonts w:ascii="Times New Roman" w:eastAsia="Times New Roman" w:hAnsi="Times New Roman" w:cs="Times New Roman"/>
          <w:lang w:eastAsia="cs-CZ"/>
        </w:rPr>
        <w:t xml:space="preserve"> globulinu k zabránění tvorby mateřských protilátek proti dosud nenarozenému dítěti.</w:t>
      </w:r>
    </w:p>
    <w:p w14:paraId="53E61A5C" w14:textId="792C1FC8" w:rsidR="00F33AFA" w:rsidRPr="007C6037" w:rsidRDefault="00F33AFA" w:rsidP="00C0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C6037">
        <w:rPr>
          <w:rFonts w:ascii="Times New Roman" w:eastAsia="Times New Roman" w:hAnsi="Times New Roman" w:cs="Times New Roman"/>
          <w:lang w:eastAsia="cs-CZ"/>
        </w:rPr>
        <w:t>Mezi 27.-32. týdne</w:t>
      </w:r>
      <w:r w:rsidR="003E52A1" w:rsidRPr="007C6037">
        <w:rPr>
          <w:rFonts w:ascii="Times New Roman" w:eastAsia="Times New Roman" w:hAnsi="Times New Roman" w:cs="Times New Roman"/>
          <w:lang w:eastAsia="cs-CZ"/>
        </w:rPr>
        <w:t>m těhotenství provádíme standard</w:t>
      </w:r>
      <w:r w:rsidRPr="007C6037">
        <w:rPr>
          <w:rFonts w:ascii="Times New Roman" w:eastAsia="Times New Roman" w:hAnsi="Times New Roman" w:cs="Times New Roman"/>
          <w:lang w:eastAsia="cs-CZ"/>
        </w:rPr>
        <w:t xml:space="preserve">ně </w:t>
      </w:r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druhý odběr krevního obrazu</w:t>
      </w:r>
      <w:r w:rsidRPr="007C6037">
        <w:rPr>
          <w:rFonts w:ascii="Times New Roman" w:eastAsia="Times New Roman" w:hAnsi="Times New Roman" w:cs="Times New Roman"/>
          <w:lang w:eastAsia="cs-CZ"/>
        </w:rPr>
        <w:t>.</w:t>
      </w:r>
    </w:p>
    <w:p w14:paraId="3D8E1BC8" w14:textId="77CC7186" w:rsidR="00F33AFA" w:rsidRPr="007C6037" w:rsidRDefault="00F33AFA" w:rsidP="00C0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C6037">
        <w:rPr>
          <w:rFonts w:ascii="Times New Roman" w:eastAsia="Times New Roman" w:hAnsi="Times New Roman" w:cs="Times New Roman"/>
          <w:lang w:eastAsia="cs-CZ"/>
        </w:rPr>
        <w:t>V období mezi 30.-32. týdnem gravidity vám bude provedeno další</w:t>
      </w:r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 xml:space="preserve"> screeningové ultrazvukové vyšetření</w:t>
      </w:r>
      <w:r w:rsidRPr="007C6037">
        <w:rPr>
          <w:rFonts w:ascii="Times New Roman" w:eastAsia="Times New Roman" w:hAnsi="Times New Roman" w:cs="Times New Roman"/>
          <w:lang w:eastAsia="cs-CZ"/>
        </w:rPr>
        <w:t>.</w:t>
      </w:r>
    </w:p>
    <w:p w14:paraId="0FCC91C3" w14:textId="2B44570E" w:rsidR="00F33AFA" w:rsidRPr="007C6037" w:rsidRDefault="00F33AFA" w:rsidP="00C0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C6037">
        <w:rPr>
          <w:rFonts w:ascii="Times New Roman" w:eastAsia="Times New Roman" w:hAnsi="Times New Roman" w:cs="Times New Roman"/>
          <w:lang w:eastAsia="cs-CZ"/>
        </w:rPr>
        <w:t xml:space="preserve">Mezi 35.-38. týdnem těhotenství vám bude proveden </w:t>
      </w:r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>výtěr z pochvy ke</w:t>
      </w:r>
      <w:r w:rsidRPr="007C603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C6037">
        <w:rPr>
          <w:rFonts w:ascii="Times New Roman" w:eastAsia="Times New Roman" w:hAnsi="Times New Roman" w:cs="Times New Roman"/>
          <w:b/>
          <w:bCs/>
          <w:lang w:eastAsia="cs-CZ"/>
        </w:rPr>
        <w:t xml:space="preserve">kultivačnímu mikroskopickému vyšetření </w:t>
      </w:r>
      <w:r w:rsidRPr="007C6037">
        <w:rPr>
          <w:rFonts w:ascii="Times New Roman" w:eastAsia="Times New Roman" w:hAnsi="Times New Roman" w:cs="Times New Roman"/>
          <w:lang w:eastAsia="cs-CZ"/>
        </w:rPr>
        <w:t>k vyloučení zánětu nebo přítomnosti pro vás či dítě poten</w:t>
      </w:r>
      <w:r w:rsidR="000D669F" w:rsidRPr="007C6037">
        <w:rPr>
          <w:rFonts w:ascii="Times New Roman" w:eastAsia="Times New Roman" w:hAnsi="Times New Roman" w:cs="Times New Roman"/>
          <w:lang w:eastAsia="cs-CZ"/>
        </w:rPr>
        <w:t>cionálně nebezpečných bakterií.</w:t>
      </w:r>
    </w:p>
    <w:p w14:paraId="3600B1F8" w14:textId="77777777" w:rsidR="000D669F" w:rsidRPr="007C6037" w:rsidRDefault="000D669F" w:rsidP="00C03408">
      <w:pPr>
        <w:pStyle w:val="Normlnweb"/>
        <w:shd w:val="clear" w:color="auto" w:fill="FFFFFF"/>
        <w:spacing w:before="0" w:beforeAutospacing="0" w:after="200" w:afterAutospacing="0"/>
        <w:rPr>
          <w:sz w:val="22"/>
          <w:szCs w:val="22"/>
        </w:rPr>
      </w:pPr>
      <w:r w:rsidRPr="007C6037">
        <w:rPr>
          <w:sz w:val="22"/>
          <w:szCs w:val="22"/>
          <w:shd w:val="clear" w:color="auto" w:fill="FFFFFF"/>
        </w:rPr>
        <w:t>Ve 36.týdnu gravidity provádíme</w:t>
      </w:r>
      <w:r w:rsidR="003E52A1" w:rsidRPr="007C6037">
        <w:rPr>
          <w:sz w:val="22"/>
          <w:szCs w:val="22"/>
          <w:shd w:val="clear" w:color="auto" w:fill="FFFFFF"/>
        </w:rPr>
        <w:t xml:space="preserve"> </w:t>
      </w:r>
      <w:r w:rsidRPr="007C6037">
        <w:rPr>
          <w:sz w:val="22"/>
          <w:szCs w:val="22"/>
          <w:shd w:val="clear" w:color="auto" w:fill="FFFFFF"/>
        </w:rPr>
        <w:t xml:space="preserve">volitelně </w:t>
      </w:r>
      <w:r w:rsidRPr="007C6037">
        <w:rPr>
          <w:b/>
          <w:sz w:val="22"/>
          <w:szCs w:val="22"/>
          <w:shd w:val="clear" w:color="auto" w:fill="FFFFFF"/>
        </w:rPr>
        <w:t xml:space="preserve">ultrazvukový screening růstové restrikce plodu (FGR). </w:t>
      </w:r>
      <w:r w:rsidRPr="007C6037">
        <w:rPr>
          <w:sz w:val="22"/>
          <w:szCs w:val="22"/>
          <w:shd w:val="clear" w:color="auto" w:fill="FFFFFF"/>
        </w:rPr>
        <w:t>Toto nadstandardní ultrazvukové vyšetření nabízíme nově od roku 2020 a provádíme jej na žádost těhotné ve 36. týdnu těhotenství. Jeho obsahem je jednak provedení podrobné </w:t>
      </w:r>
      <w:r w:rsidRPr="007C6037">
        <w:rPr>
          <w:b/>
          <w:bCs/>
          <w:i/>
          <w:iCs/>
          <w:sz w:val="22"/>
          <w:szCs w:val="22"/>
          <w:shd w:val="clear" w:color="auto" w:fill="FFFFFF"/>
        </w:rPr>
        <w:t>biometrie a váhového odhadu </w:t>
      </w:r>
      <w:r w:rsidRPr="007C6037">
        <w:rPr>
          <w:b/>
          <w:bCs/>
          <w:sz w:val="22"/>
          <w:szCs w:val="22"/>
          <w:shd w:val="clear" w:color="auto" w:fill="FFFFFF"/>
        </w:rPr>
        <w:t>plodu</w:t>
      </w:r>
      <w:r w:rsidRPr="007C6037">
        <w:rPr>
          <w:sz w:val="22"/>
          <w:szCs w:val="22"/>
          <w:shd w:val="clear" w:color="auto" w:fill="FFFFFF"/>
        </w:rPr>
        <w:t> za účelem včasného odhalení případného zaostávání růstu plodu a současně zhodnocení </w:t>
      </w:r>
      <w:r w:rsidRPr="007C6037">
        <w:rPr>
          <w:b/>
          <w:bCs/>
          <w:i/>
          <w:iCs/>
          <w:sz w:val="22"/>
          <w:szCs w:val="22"/>
          <w:shd w:val="clear" w:color="auto" w:fill="FFFFFF"/>
        </w:rPr>
        <w:t>správné funkce placenty</w:t>
      </w:r>
      <w:r w:rsidRPr="007C6037">
        <w:rPr>
          <w:i/>
          <w:iCs/>
          <w:sz w:val="22"/>
          <w:szCs w:val="22"/>
          <w:shd w:val="clear" w:color="auto" w:fill="FFFFFF"/>
        </w:rPr>
        <w:t> </w:t>
      </w:r>
      <w:r w:rsidRPr="007C6037">
        <w:rPr>
          <w:sz w:val="22"/>
          <w:szCs w:val="22"/>
          <w:shd w:val="clear" w:color="auto" w:fill="FFFFFF"/>
        </w:rPr>
        <w:t>pomocí Dopplerovského vyšetření pupečníkových arterií a případně střední mozkové arterie plodu za účelem odhalení případné hrozící hypoxie (nedostatečného zásobení kyslíkem) plodu. Takto jsme schopni</w:t>
      </w:r>
      <w:r w:rsidRPr="007C6037">
        <w:rPr>
          <w:b/>
          <w:bCs/>
          <w:sz w:val="22"/>
          <w:szCs w:val="22"/>
          <w:shd w:val="clear" w:color="auto" w:fill="FFFFFF"/>
        </w:rPr>
        <w:t> </w:t>
      </w:r>
      <w:r w:rsidRPr="007C6037">
        <w:rPr>
          <w:b/>
          <w:bCs/>
          <w:i/>
          <w:iCs/>
          <w:sz w:val="22"/>
          <w:szCs w:val="22"/>
          <w:shd w:val="clear" w:color="auto" w:fill="FFFFFF"/>
        </w:rPr>
        <w:t>včas zachytit selhávající funkci placenty a z toho vyplývající ohrožení plodu v předporodním období</w:t>
      </w:r>
      <w:r w:rsidRPr="007C6037">
        <w:rPr>
          <w:b/>
          <w:bCs/>
          <w:sz w:val="22"/>
          <w:szCs w:val="22"/>
          <w:shd w:val="clear" w:color="auto" w:fill="FFFFFF"/>
        </w:rPr>
        <w:t> </w:t>
      </w:r>
      <w:r w:rsidRPr="007C6037">
        <w:rPr>
          <w:sz w:val="22"/>
          <w:szCs w:val="22"/>
          <w:shd w:val="clear" w:color="auto" w:fill="FFFFFF"/>
        </w:rPr>
        <w:t>s výrazně vyšší přesností než pomocí tradičního monitorování srdečních ozev plodu (</w:t>
      </w:r>
      <w:proofErr w:type="spellStart"/>
      <w:r w:rsidRPr="007C6037">
        <w:rPr>
          <w:sz w:val="22"/>
          <w:szCs w:val="22"/>
          <w:shd w:val="clear" w:color="auto" w:fill="FFFFFF"/>
        </w:rPr>
        <w:t>tzv.kardiotokografie</w:t>
      </w:r>
      <w:proofErr w:type="spellEnd"/>
      <w:r w:rsidRPr="007C6037">
        <w:rPr>
          <w:sz w:val="22"/>
          <w:szCs w:val="22"/>
          <w:shd w:val="clear" w:color="auto" w:fill="FFFFFF"/>
        </w:rPr>
        <w:t xml:space="preserve">). </w:t>
      </w:r>
      <w:r w:rsidR="005F071B" w:rsidRPr="007C6037">
        <w:rPr>
          <w:sz w:val="22"/>
          <w:szCs w:val="22"/>
          <w:shd w:val="clear" w:color="auto" w:fill="FFFFFF"/>
        </w:rPr>
        <w:t xml:space="preserve">Toto vyšetření není hrazeno z prostředků </w:t>
      </w:r>
      <w:r w:rsidR="003E52A1" w:rsidRPr="007C6037">
        <w:rPr>
          <w:sz w:val="22"/>
          <w:szCs w:val="22"/>
          <w:shd w:val="clear" w:color="auto" w:fill="FFFFFF"/>
        </w:rPr>
        <w:t>veř</w:t>
      </w:r>
      <w:r w:rsidR="005F071B" w:rsidRPr="007C6037">
        <w:rPr>
          <w:sz w:val="22"/>
          <w:szCs w:val="22"/>
          <w:shd w:val="clear" w:color="auto" w:fill="FFFFFF"/>
        </w:rPr>
        <w:t>ejného zdravotního pojištění.</w:t>
      </w:r>
    </w:p>
    <w:p w14:paraId="15311073" w14:textId="32EAFDF8" w:rsidR="00C03408" w:rsidRDefault="000D669F" w:rsidP="00C0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7C6037">
        <w:rPr>
          <w:rFonts w:ascii="Times New Roman" w:eastAsia="Times New Roman" w:hAnsi="Times New Roman" w:cs="Times New Roman"/>
          <w:lang w:eastAsia="cs-CZ"/>
        </w:rPr>
        <w:t>Od 38</w:t>
      </w:r>
      <w:r w:rsidR="00F33AFA" w:rsidRPr="007C6037">
        <w:rPr>
          <w:rFonts w:ascii="Times New Roman" w:eastAsia="Times New Roman" w:hAnsi="Times New Roman" w:cs="Times New Roman"/>
          <w:lang w:eastAsia="cs-CZ"/>
        </w:rPr>
        <w:t>.</w:t>
      </w:r>
      <w:r w:rsidR="00C03408">
        <w:rPr>
          <w:rFonts w:ascii="Times New Roman" w:eastAsia="Times New Roman" w:hAnsi="Times New Roman" w:cs="Times New Roman"/>
          <w:lang w:eastAsia="cs-CZ"/>
        </w:rPr>
        <w:t>- 39.</w:t>
      </w:r>
      <w:r w:rsidR="00F33AFA" w:rsidRPr="007C6037">
        <w:rPr>
          <w:rFonts w:ascii="Times New Roman" w:eastAsia="Times New Roman" w:hAnsi="Times New Roman" w:cs="Times New Roman"/>
          <w:lang w:eastAsia="cs-CZ"/>
        </w:rPr>
        <w:t xml:space="preserve"> týdne gravidity</w:t>
      </w:r>
      <w:r w:rsidR="00C03408">
        <w:rPr>
          <w:rFonts w:ascii="Times New Roman" w:eastAsia="Times New Roman" w:hAnsi="Times New Roman" w:cs="Times New Roman"/>
          <w:lang w:eastAsia="cs-CZ"/>
        </w:rPr>
        <w:t xml:space="preserve"> </w:t>
      </w:r>
      <w:r w:rsidR="00F33AFA" w:rsidRPr="007C6037">
        <w:rPr>
          <w:rFonts w:ascii="Times New Roman" w:eastAsia="Times New Roman" w:hAnsi="Times New Roman" w:cs="Times New Roman"/>
          <w:lang w:eastAsia="cs-CZ"/>
        </w:rPr>
        <w:t xml:space="preserve">až do termínu porodu vám 1x týdně bude proveden záznam srdečních ozev plodu vašeho dítěte, </w:t>
      </w:r>
      <w:proofErr w:type="spellStart"/>
      <w:r w:rsidR="00F33AFA" w:rsidRPr="007C6037">
        <w:rPr>
          <w:rFonts w:ascii="Times New Roman" w:eastAsia="Times New Roman" w:hAnsi="Times New Roman" w:cs="Times New Roman"/>
          <w:lang w:eastAsia="cs-CZ"/>
        </w:rPr>
        <w:t>tzv.</w:t>
      </w:r>
      <w:r w:rsidR="00F33AFA" w:rsidRPr="007C6037">
        <w:rPr>
          <w:rFonts w:ascii="Times New Roman" w:eastAsia="Times New Roman" w:hAnsi="Times New Roman" w:cs="Times New Roman"/>
          <w:b/>
          <w:bCs/>
          <w:lang w:eastAsia="cs-CZ"/>
        </w:rPr>
        <w:t>kardiotokografie</w:t>
      </w:r>
      <w:proofErr w:type="spellEnd"/>
      <w:r w:rsidR="00F33AFA" w:rsidRPr="007C6037">
        <w:rPr>
          <w:rFonts w:ascii="Times New Roman" w:eastAsia="Times New Roman" w:hAnsi="Times New Roman" w:cs="Times New Roman"/>
          <w:b/>
          <w:bCs/>
          <w:lang w:eastAsia="cs-CZ"/>
        </w:rPr>
        <w:t xml:space="preserve"> (CTG).</w:t>
      </w:r>
    </w:p>
    <w:p w14:paraId="74544A28" w14:textId="5AD3B395" w:rsidR="00C03408" w:rsidRPr="007C6037" w:rsidRDefault="00C03408" w:rsidP="00F33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-------------------------------------------</w:t>
      </w:r>
      <w:r w:rsidR="001E682F">
        <w:rPr>
          <w:rFonts w:ascii="Times New Roman" w:eastAsia="Times New Roman" w:hAnsi="Times New Roman" w:cs="Times New Roman"/>
          <w:lang w:eastAsia="cs-CZ"/>
        </w:rPr>
        <w:br/>
      </w:r>
      <w:r w:rsidR="00F33AFA" w:rsidRPr="007C6037">
        <w:rPr>
          <w:rFonts w:ascii="Times New Roman" w:eastAsia="Times New Roman" w:hAnsi="Times New Roman" w:cs="Times New Roman"/>
          <w:lang w:eastAsia="cs-CZ"/>
        </w:rPr>
        <w:t xml:space="preserve">Během těhotenství také navštivte vašeho </w:t>
      </w:r>
      <w:r w:rsidR="00F33AFA" w:rsidRPr="007C6037">
        <w:rPr>
          <w:rFonts w:ascii="Times New Roman" w:eastAsia="Times New Roman" w:hAnsi="Times New Roman" w:cs="Times New Roman"/>
          <w:b/>
          <w:bCs/>
          <w:lang w:eastAsia="cs-CZ"/>
        </w:rPr>
        <w:t>praktického a zubního lékaře</w:t>
      </w:r>
      <w:r w:rsidR="00F33AFA" w:rsidRPr="007C6037">
        <w:rPr>
          <w:rFonts w:ascii="Times New Roman" w:eastAsia="Times New Roman" w:hAnsi="Times New Roman" w:cs="Times New Roman"/>
          <w:lang w:eastAsia="cs-CZ"/>
        </w:rPr>
        <w:t xml:space="preserve"> a návštěvu si nechte </w:t>
      </w:r>
      <w:r w:rsidR="00F33AFA" w:rsidRPr="007C6037">
        <w:rPr>
          <w:rFonts w:ascii="Times New Roman" w:eastAsia="Times New Roman" w:hAnsi="Times New Roman" w:cs="Times New Roman"/>
          <w:b/>
          <w:bCs/>
          <w:lang w:eastAsia="cs-CZ"/>
        </w:rPr>
        <w:t>potvrdit</w:t>
      </w:r>
      <w:r w:rsidR="00F33AFA" w:rsidRPr="007C6037">
        <w:rPr>
          <w:rFonts w:ascii="Times New Roman" w:eastAsia="Times New Roman" w:hAnsi="Times New Roman" w:cs="Times New Roman"/>
          <w:lang w:eastAsia="cs-CZ"/>
        </w:rPr>
        <w:t xml:space="preserve"> do průkazky pro těhotné.</w:t>
      </w:r>
    </w:p>
    <w:p w14:paraId="592832B4" w14:textId="2E84EDF5" w:rsidR="007C6037" w:rsidRDefault="00F33AFA" w:rsidP="003E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7C6037">
        <w:rPr>
          <w:rFonts w:ascii="Times New Roman" w:eastAsia="Times New Roman" w:hAnsi="Times New Roman" w:cs="Times New Roman"/>
          <w:lang w:eastAsia="cs-CZ"/>
        </w:rPr>
        <w:t>Tento přehled vyjmenovává pouze základní standartní procedury a postupy, které vás v těhotenství čekají. Podle vašeho zdravotního stavu, anamnézy, přidružených onemocnění či v jiných indikovaných případech vám zajistíme veškerá další potřebná specifická vyšetření.</w:t>
      </w:r>
    </w:p>
    <w:p w14:paraId="67D60D44" w14:textId="77777777" w:rsidR="001E682F" w:rsidRDefault="001E682F" w:rsidP="003E52A1">
      <w:pPr>
        <w:spacing w:before="100" w:beforeAutospacing="1" w:after="100" w:afterAutospacing="1" w:line="240" w:lineRule="auto"/>
      </w:pPr>
    </w:p>
    <w:p w14:paraId="4F33C3F9" w14:textId="77777777" w:rsidR="00F33AFA" w:rsidRDefault="008B5A30" w:rsidP="007C6037">
      <w:pPr>
        <w:spacing w:before="100" w:beforeAutospacing="1" w:after="100" w:afterAutospacing="1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0FF1FBC1" wp14:editId="5153DBDA">
            <wp:extent cx="1071692" cy="216000"/>
            <wp:effectExtent l="19050" t="0" r="0" b="0"/>
            <wp:docPr id="2" name="Obrázek 2" descr="Logo spole&amp;ccaron;nosti GS G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ole&amp;ccaron;nosti GS GAL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9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AFA" w:rsidSect="003337C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F35C0"/>
    <w:multiLevelType w:val="multilevel"/>
    <w:tmpl w:val="67EE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77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AFA"/>
    <w:rsid w:val="0009514E"/>
    <w:rsid w:val="000D669F"/>
    <w:rsid w:val="001D761C"/>
    <w:rsid w:val="001E682F"/>
    <w:rsid w:val="003E060D"/>
    <w:rsid w:val="003E52A1"/>
    <w:rsid w:val="00544C68"/>
    <w:rsid w:val="005F071B"/>
    <w:rsid w:val="006A098C"/>
    <w:rsid w:val="007C6037"/>
    <w:rsid w:val="00842122"/>
    <w:rsid w:val="008B5A30"/>
    <w:rsid w:val="00904F61"/>
    <w:rsid w:val="0098603A"/>
    <w:rsid w:val="00B910EE"/>
    <w:rsid w:val="00C03408"/>
    <w:rsid w:val="00E55ED1"/>
    <w:rsid w:val="00EB52B5"/>
    <w:rsid w:val="00F210D9"/>
    <w:rsid w:val="00F33AFA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B071"/>
  <w15:docId w15:val="{499DEAE9-642F-4FE5-8837-45D5C2F4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122"/>
  </w:style>
  <w:style w:type="paragraph" w:styleId="Nadpis1">
    <w:name w:val="heading 1"/>
    <w:basedOn w:val="Normln"/>
    <w:link w:val="Nadpis1Char"/>
    <w:uiPriority w:val="9"/>
    <w:qFormat/>
    <w:rsid w:val="00F3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3A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F3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3A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33A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gynekologienachod.cz/ultrazvukova-vysetreni-v-tehoten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Oblastní nemocnice Náchod a.s.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Sedláček</dc:creator>
  <cp:keywords/>
  <dc:description/>
  <cp:lastModifiedBy>Antonin Spata</cp:lastModifiedBy>
  <cp:revision>17</cp:revision>
  <dcterms:created xsi:type="dcterms:W3CDTF">2013-03-22T07:02:00Z</dcterms:created>
  <dcterms:modified xsi:type="dcterms:W3CDTF">2024-03-26T11:41:00Z</dcterms:modified>
</cp:coreProperties>
</file>